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4378" w:rsidRDefault="007741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Аттестационный материал</w:t>
      </w:r>
    </w:p>
    <w:p w:rsidR="009A4378" w:rsidRDefault="007741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литературному чтению</w:t>
      </w:r>
    </w:p>
    <w:p w:rsidR="009A4378" w:rsidRDefault="007741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годовой промежуточной аттестации</w:t>
      </w:r>
    </w:p>
    <w:p w:rsidR="009A4378" w:rsidRDefault="007741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учащихся 2 класса</w:t>
      </w:r>
    </w:p>
    <w:p w:rsidR="009A4378" w:rsidRDefault="007741DC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kern w:val="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Назначение 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оценить достижение обучающимися планируемых результатов предметных и метапредметных по учебному предмету литературное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промежуточной (итоговой) аттестации обучающихся 2 класса.</w:t>
      </w:r>
    </w:p>
    <w:p w:rsidR="009A4378" w:rsidRDefault="007741D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Calibri" w:eastAsia="Times New Roman" w:hAnsi="Calibri" w:cs="Times New Roman"/>
          <w:b/>
          <w:kern w:val="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Содержание работы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Содержание работы ориентировано на требова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ния к уровню осознанности чтения к концу 2-го класса.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Объект контроля - степень осознанности чтения при «чтении про себя». Это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связано с необходимостью оценить степень владения двумя основными видами чтения,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которые чаще других используются учащимися: чтен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ие с целью приобретения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читательского литературного опыта и чтение с целью освоения и использования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информации. Основной акцент при составлении работы был сделан на проверку уровня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смыслового чтения, так как работа над осознанным чтением, над пониманием со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держания текста составляет основу программных требований. В работе уделяется также значительное внимание оцениванию понимания темы и основной мысли текста,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 xml:space="preserve">понимания поступков и характеров героев художественного текста.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Проверка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степени  осознанности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чтен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ия текста включает в себя следующие параметры: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1) Проверка умения извлекать фактическую информацию, т.е. информацию,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 xml:space="preserve">заданную в явном виде.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2) Проверка умения извлекать информацию, содержащуюся в тексте в неявном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>виде, проверка умения формулировать несло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жные выводы на основе явной и скрытой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 xml:space="preserve">информации.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3) Проверка умения анализировать языковые средства, составлять план текста.</w:t>
      </w:r>
    </w:p>
    <w:p w:rsidR="009A4378" w:rsidRDefault="00774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4) Проверка умения интерпретировать и обобщать полученную из текста информацию, умения понять общий смысл текста, его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основную мысль.</w:t>
      </w:r>
    </w:p>
    <w:p w:rsidR="009A4378" w:rsidRDefault="009A43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9A4378" w:rsidRDefault="007741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КОДИФИКАТОР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планируемых результатов освоения основной образовательной программы начального общего образования по литературному чтению для проведения процедур оценки учебных достижений обучающихся</w:t>
      </w:r>
    </w:p>
    <w:p w:rsidR="009A4378" w:rsidRDefault="00774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de-L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Кодификатор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содержит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планируемые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результаты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которые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характеризуют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требования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стандарта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выпускник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научится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огласно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ФГОС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этот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тип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требований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относится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содержанию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обучения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подлежащему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обязательному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изучению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последующему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контролю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усвоением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каждым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учащимся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. </w:t>
      </w:r>
    </w:p>
    <w:p w:rsidR="009A4378" w:rsidRDefault="007741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  <w:t>Табл</w:t>
      </w:r>
      <w:r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  <w:t>ица 1.</w:t>
      </w: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42"/>
        <w:gridCol w:w="801"/>
        <w:gridCol w:w="6979"/>
      </w:tblGrid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код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Планируемые результаты обучения.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Проверяемые умения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1.1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Различать виды текстов (художественный, учебный, справочный),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опираясь на особенности каждого вида текста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1.2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Ориентироваться в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содержании текста, понимать его смысл (при чтении вслух 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про себя, при прослушивании):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1.2.1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определять героев произведения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1.2.2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определять основные события и устанавливать их последовательность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1.2.3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отвечать на вопросы и задавать вопросы 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содержанию произведения;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находить в тексте требуемую информацию (конкретные сведения,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факты, заданные в явном виде)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1.3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простейшие приёмы анализа различных видов текстов: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1.3.1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делить текст на части, озаглавливать их; составлять простой пла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1.3.2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устанавливать взаимосвязь между событиями, поступками героев,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явлениями, фактами, опираясь на содержание текста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1.3.3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находить средства выразительности: сравнение, олицетворение,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 xml:space="preserve">метафору, эпитет (без использования терминологии),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определяющие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отношение автора к герою, событию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различные формы интерпретации содержания текстов: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1.4.1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формулировать простые выводы, основываясь на тексте; находить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аргументы, подтверждающие вывод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1.4.2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понимать текст,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опираясь не только на содержащуюся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нѐм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информацию, но и на жанр, структуру, язык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1.4.3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понимать информацию, представленную в неявном виде,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устанавливать связи, отношения, не высказанные в тексте напрямую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1.4.4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пояснять прямое и переносное значение сл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ова, его многозначность 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опорой на контекст, целенаправленно пополнять на этой основе свой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активный словарный запас</w:t>
            </w:r>
          </w:p>
        </w:tc>
      </w:tr>
      <w:tr w:rsidR="009A4378">
        <w:tc>
          <w:tcPr>
            <w:tcW w:w="816" w:type="dxa"/>
          </w:tcPr>
          <w:p w:rsidR="009A4378" w:rsidRDefault="009A43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1.4.5</w:t>
            </w:r>
          </w:p>
        </w:tc>
        <w:tc>
          <w:tcPr>
            <w:tcW w:w="9015" w:type="dxa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оценивать содержание, языковые особенности и структуру текста;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определять место и роль иллюстративного ряда в тексте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1.5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Ориентиро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ваться в нравственном содержании прочитанного, самостоятельно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делать выводы, соотносить поступки героев с нравственными нормами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Литературоведческая пропедевтика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Сравнивать, сопоставлять художественные произведения разных жанров,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 xml:space="preserve">выделяя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два-три существенных признака (отличать прозаический текст от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стихотворного; распознавать особенности построения фольклорных форм: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сказки, загадки, пословицы)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Творческая деятельность</w:t>
            </w:r>
          </w:p>
        </w:tc>
      </w:tr>
      <w:tr w:rsidR="009A4378">
        <w:tc>
          <w:tcPr>
            <w:tcW w:w="816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3.1</w:t>
            </w:r>
          </w:p>
        </w:tc>
        <w:tc>
          <w:tcPr>
            <w:tcW w:w="9866" w:type="dxa"/>
            <w:gridSpan w:val="2"/>
          </w:tcPr>
          <w:p w:rsidR="009A4378" w:rsidRDefault="007741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Реконструировать текст, используя различные способы работы 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«деф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ормированным» текстом: восстанавливать последовательность событий,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причинно-следственные связи.</w:t>
            </w:r>
          </w:p>
        </w:tc>
      </w:tr>
    </w:tbl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A4378" w:rsidRDefault="00774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lastRenderedPageBreak/>
        <w:t>Перечень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элементов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содержания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проверяемых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промежуточной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годовой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аттестации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представлен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>таблице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de-L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</w:p>
    <w:p w:rsidR="009A4378" w:rsidRDefault="007741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  <w:t>Таблица 2.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301"/>
        <w:gridCol w:w="4221"/>
      </w:tblGrid>
      <w:tr w:rsidR="009A4378">
        <w:tc>
          <w:tcPr>
            <w:tcW w:w="5342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Планируемые результаты по разделам</w:t>
            </w:r>
          </w:p>
        </w:tc>
        <w:tc>
          <w:tcPr>
            <w:tcW w:w="534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Число заданий в демонстрационном варианте</w:t>
            </w:r>
          </w:p>
        </w:tc>
      </w:tr>
      <w:tr w:rsidR="009A4378">
        <w:tc>
          <w:tcPr>
            <w:tcW w:w="5342" w:type="dxa"/>
          </w:tcPr>
          <w:p w:rsidR="009A4378" w:rsidRDefault="007741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Виды речевой и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читательской деятельности</w:t>
            </w:r>
          </w:p>
        </w:tc>
        <w:tc>
          <w:tcPr>
            <w:tcW w:w="534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</w:tr>
      <w:tr w:rsidR="009A4378">
        <w:tc>
          <w:tcPr>
            <w:tcW w:w="5342" w:type="dxa"/>
          </w:tcPr>
          <w:p w:rsidR="009A4378" w:rsidRDefault="007741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534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</w:tr>
      <w:tr w:rsidR="009A4378">
        <w:tc>
          <w:tcPr>
            <w:tcW w:w="5342" w:type="dxa"/>
          </w:tcPr>
          <w:p w:rsidR="009A4378" w:rsidRDefault="007741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534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</w:tr>
      <w:tr w:rsidR="009A4378">
        <w:tc>
          <w:tcPr>
            <w:tcW w:w="5342" w:type="dxa"/>
          </w:tcPr>
          <w:p w:rsidR="009A4378" w:rsidRDefault="007741D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534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13</w:t>
            </w:r>
          </w:p>
        </w:tc>
      </w:tr>
    </w:tbl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Из 13 заданий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промежуточной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итоговой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  8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заданий относятся к базовому уровню сложности, 5 заданий – к повышенному уровню. </w:t>
      </w:r>
    </w:p>
    <w:p w:rsidR="009A4378" w:rsidRDefault="009A4378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A4378" w:rsidRDefault="007741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Распределение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заданий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>итоговой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работы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уровню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сложности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УУД</w:t>
      </w:r>
    </w:p>
    <w:p w:rsidR="009A4378" w:rsidRDefault="007741DC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Распределение заданий по уровню сложности представлено в 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таблице 3.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9A4378" w:rsidRDefault="007741DC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  <w:t xml:space="preserve"> Таблица 3.</w:t>
      </w:r>
    </w:p>
    <w:p w:rsidR="009A4378" w:rsidRDefault="007741DC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Распределение заданий п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уровням сложности</w:t>
      </w:r>
    </w:p>
    <w:p w:rsidR="009A4378" w:rsidRDefault="009A4378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1"/>
        <w:tblW w:w="10740" w:type="dxa"/>
        <w:tblInd w:w="-1026" w:type="dxa"/>
        <w:tblLook w:val="04A0" w:firstRow="1" w:lastRow="0" w:firstColumn="1" w:lastColumn="0" w:noHBand="0" w:noVBand="1"/>
      </w:tblPr>
      <w:tblGrid>
        <w:gridCol w:w="2088"/>
        <w:gridCol w:w="3832"/>
        <w:gridCol w:w="4820"/>
      </w:tblGrid>
      <w:tr w:rsidR="009A4378">
        <w:tc>
          <w:tcPr>
            <w:tcW w:w="2088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Уровни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  <w:t>сложности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</w:r>
          </w:p>
        </w:tc>
        <w:tc>
          <w:tcPr>
            <w:tcW w:w="3832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Число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  <w:t>заданий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</w:r>
          </w:p>
        </w:tc>
        <w:tc>
          <w:tcPr>
            <w:tcW w:w="482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Максимальный балл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  <w:t>за задания данного</w:t>
            </w: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br/>
              <w:t>уровня сложности</w:t>
            </w:r>
          </w:p>
        </w:tc>
      </w:tr>
      <w:tr w:rsidR="009A4378">
        <w:tc>
          <w:tcPr>
            <w:tcW w:w="2088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Базовый</w:t>
            </w:r>
          </w:p>
        </w:tc>
        <w:tc>
          <w:tcPr>
            <w:tcW w:w="3832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8</w:t>
            </w:r>
          </w:p>
        </w:tc>
        <w:tc>
          <w:tcPr>
            <w:tcW w:w="482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8</w:t>
            </w:r>
          </w:p>
        </w:tc>
      </w:tr>
      <w:tr w:rsidR="009A4378">
        <w:tc>
          <w:tcPr>
            <w:tcW w:w="2088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Повышенный</w:t>
            </w:r>
          </w:p>
        </w:tc>
        <w:tc>
          <w:tcPr>
            <w:tcW w:w="3832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5</w:t>
            </w:r>
          </w:p>
        </w:tc>
        <w:tc>
          <w:tcPr>
            <w:tcW w:w="482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10</w:t>
            </w:r>
          </w:p>
        </w:tc>
      </w:tr>
      <w:tr w:rsidR="009A4378">
        <w:tc>
          <w:tcPr>
            <w:tcW w:w="2088" w:type="dxa"/>
          </w:tcPr>
          <w:p w:rsidR="009A4378" w:rsidRDefault="007741D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Cs w:val="24"/>
              </w:rPr>
              <w:t>Итого:</w:t>
            </w:r>
          </w:p>
        </w:tc>
        <w:tc>
          <w:tcPr>
            <w:tcW w:w="3832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13</w:t>
            </w:r>
          </w:p>
        </w:tc>
        <w:tc>
          <w:tcPr>
            <w:tcW w:w="4820" w:type="dxa"/>
          </w:tcPr>
          <w:p w:rsidR="009A4378" w:rsidRDefault="00774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4"/>
              </w:rPr>
              <w:t>18</w:t>
            </w:r>
          </w:p>
        </w:tc>
      </w:tr>
    </w:tbl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ромежуточн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итогов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работа  по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литературному чтению представлена двумя вариантами.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ромежуточн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итогов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работа  включает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13 заданий двух уровней сложности: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1 уровень – базовый – 8 заданий. Задания А1 – А 8 (часть А) – это задания с выбором ответа. В этих заданиях предпол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агается один правильный ответ.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2 уровень – повышенной сложности – 5 заданий. Задания В1 – В5 (часть В) – это задания, требующие самостоятельного ответа.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ромежуточн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итогов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работе  используется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3 типа заданий: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- задания с выбором ответа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(один правильный ответ из трёх предложенных) – 8 заданий (А1-А8,);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- задания с выбором ответа: два и более – 1 задание (В2);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- задания «открытого типа» со свободным кратким ответом – 4 задания (В1, В3, В4, В5). </w:t>
      </w:r>
    </w:p>
    <w:p w:rsidR="009A4378" w:rsidRDefault="009A4378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de-LU" w:eastAsia="ru-RU"/>
        </w:rPr>
      </w:pPr>
    </w:p>
    <w:p w:rsidR="009A4378" w:rsidRDefault="00774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                  5. Структура работы.</w:t>
      </w:r>
    </w:p>
    <w:p w:rsidR="009A4378" w:rsidRDefault="00774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Работа состоит из базовой и дополнительной частей. Базовая часть содержит 9 заданий,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дополнительная  часть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5 заданий. Всего в работе 14 заданий.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работе используются два типа заданий: задания с выбором правильного ответа (ВО); задания с кратким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ответом (КО).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     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de-LU" w:eastAsia="ru-RU"/>
        </w:rPr>
        <w:t>Система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de-LU" w:eastAsia="ru-RU"/>
        </w:rPr>
        <w:t>оценки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de-LU" w:eastAsia="ru-RU"/>
        </w:rPr>
        <w:t>выполнения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de-LU" w:eastAsia="ru-RU"/>
        </w:rPr>
        <w:t>работы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de-LU" w:eastAsia="ru-RU"/>
        </w:rPr>
        <w:t>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Каждое верно выполненное задание базового уровня оценивается в 1 балл. Максимальное количество балов – 18</w:t>
      </w:r>
    </w:p>
    <w:p w:rsidR="009A4378" w:rsidRDefault="007741DC">
      <w:pPr>
        <w:suppressAutoHyphens/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выполнения работы в целом целесообразно использовать соотнош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балла, полученного учеником за выполнение работы, и максимального балла за работу, т.е. подсчет процента балла, набранного учеником за всю работу, от максимального балла (процент от максимального балла). </w:t>
      </w:r>
    </w:p>
    <w:p w:rsidR="009A4378" w:rsidRDefault="007741DC">
      <w:pPr>
        <w:suppressAutoHyphens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Считается, что учащийся достиг уровня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базовой подготовки, если он справился более чем с 65% заданий базового (6 и более баллов) или не менее 50 % заданий базового и повышенного уровней сложности.</w:t>
      </w:r>
    </w:p>
    <w:p w:rsidR="009A4378" w:rsidRDefault="00774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Балл, полученный обучающимся по результатам выполнения 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ромежуточн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итогов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литерату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рному чтению, определяет уровень достижения учащимся планируемых результатов обучения (таблица 6).   </w:t>
      </w:r>
    </w:p>
    <w:p w:rsidR="009A4378" w:rsidRDefault="009A43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A4378" w:rsidRDefault="007741D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6.</w:t>
      </w:r>
    </w:p>
    <w:p w:rsidR="009A4378" w:rsidRDefault="00774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e-L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Рекомендуемая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шкала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пересчёта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первичного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балла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за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выполнение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>промежуточной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>итоговой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 w:eastAsia="ru-RU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>работы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de-L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отметку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пятибалльной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de-LU"/>
        </w:rPr>
        <w:t>шкале</w:t>
      </w:r>
      <w:proofErr w:type="spellEnd"/>
    </w:p>
    <w:p w:rsidR="009A4378" w:rsidRDefault="009A43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29"/>
        <w:gridCol w:w="2797"/>
        <w:gridCol w:w="2796"/>
      </w:tblGrid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Процент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Высокий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85-100%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Повышенный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65-84%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Базовый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50-64%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Пониженный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1-49%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A4378">
        <w:tc>
          <w:tcPr>
            <w:tcW w:w="3190" w:type="dxa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3191" w:type="dxa"/>
            <w:vAlign w:val="center"/>
          </w:tcPr>
          <w:p w:rsidR="009A4378" w:rsidRDefault="007741D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</w:tbl>
    <w:p w:rsidR="009A4378" w:rsidRDefault="009A4378">
      <w:pP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                7. Продолжительность выполнения КИМ.</w:t>
      </w: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выполнение отводится 40 минут.</w:t>
      </w: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A4378" w:rsidRDefault="00774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7741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</w:p>
    <w:p w:rsidR="009A4378" w:rsidRDefault="007741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литературному чтению во 2 классе.</w:t>
      </w:r>
    </w:p>
    <w:p w:rsidR="009A4378" w:rsidRDefault="009A43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7741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ФИО_______________________________________</w:t>
      </w:r>
    </w:p>
    <w:p w:rsidR="009A4378" w:rsidRDefault="009A43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378" w:rsidRDefault="009A43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 w:bidi="he-IL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 w:bidi="he-IL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 w:bidi="he-IL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w w:val="112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 w:bidi="he-IL"/>
        </w:rPr>
        <w:t xml:space="preserve">Прочитай </w:t>
      </w:r>
      <w:r>
        <w:rPr>
          <w:rFonts w:ascii="Times New Roman" w:eastAsia="Times New Roman" w:hAnsi="Times New Roman" w:cs="Times New Roman"/>
          <w:w w:val="112"/>
          <w:sz w:val="28"/>
          <w:szCs w:val="28"/>
          <w:lang w:eastAsia="ru-RU" w:bidi="he-IL"/>
        </w:rPr>
        <w:t xml:space="preserve">текст. </w:t>
      </w:r>
    </w:p>
    <w:p w:rsidR="009A4378" w:rsidRDefault="009A4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378" w:rsidRDefault="00774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Петух да собака.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  Жил старичок со старушкой, и жили они в боль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 xml:space="preserve">шой бедности. Всей живности у них только и было, что 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>петух и собака, да и тех плохо кормили. Вот со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 xml:space="preserve">бака и говорит петуху: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- Давай, брат Петька, уйдём в лес: здесь нам жи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 xml:space="preserve">тье плохое. </w:t>
      </w:r>
    </w:p>
    <w:p w:rsidR="009A4378" w:rsidRDefault="007741DC">
      <w:pPr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 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Уйдём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 xml:space="preserve">, -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говорит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петух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 xml:space="preserve">, -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хуже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не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будет</w:t>
      </w:r>
      <w:proofErr w:type="spellEnd"/>
      <w:r>
        <w:rPr>
          <w:rFonts w:ascii="Times New Roman" w:eastAsia="Times New Roman" w:hAnsi="Times New Roman" w:cs="Times New Roman"/>
          <w:w w:val="108"/>
          <w:sz w:val="28"/>
          <w:szCs w:val="28"/>
          <w:lang w:val="de-LU" w:eastAsia="ru-RU" w:bidi="he-IL"/>
        </w:rPr>
        <w:t>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Вот и пошли они, куда глаза глядят. Пробродили целый день; стало смеркать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>ся - пора на ночлег при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>ставать. Сошли они с дороги в лес и выбрали боль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 xml:space="preserve">шое дуплистое дерево. Петух взлетел на сук, собака залезла в дупло и - заснули.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Утром, только что заря стала заниматься, петух и закричал: «Ку-ку-ре-ку!» Услыхала петуха лиса; захо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телось ей петушьим мясом полакомиться. Вот она подошла к дереву и стала петуха расхваливать: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>- Вот</w:t>
      </w:r>
      <w:proofErr w:type="gramEnd"/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петух так петух! Такой птицы я никогда не видывала: и перышки-то, какие красивые, и гребень-то, какой красный, и голос-то какой звонкий! Слети ко мне, кра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савчик.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- А за каким делом? - спрашивает петух.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 - Пойдём ко мне в гости: у меня сегодня новоселье, и про тебя много горошку припасено.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- Хорошо, - говорит петух, - только мне одно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му идти никак нельзя: со мной товарищ.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 «Вот какое счастье привалило! - подумала лиса. - Вместо одного петуха будет два».</w:t>
      </w:r>
    </w:p>
    <w:p w:rsidR="009A4378" w:rsidRDefault="00D506F3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-417195</wp:posOffset>
            </wp:positionH>
            <wp:positionV relativeFrom="margin">
              <wp:posOffset>7686675</wp:posOffset>
            </wp:positionV>
            <wp:extent cx="1149985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111" y="21221"/>
                <wp:lineTo x="21111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41DC"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- Где же твой товарищ? - спрашивает она. - Я и его в гости позову.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- Там в дупле ночует, - отвечает петух.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     Лиса 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t xml:space="preserve">кинулась в дупло, а собака её за морду - </w:t>
      </w:r>
      <w:r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  <w:softHyphen/>
        <w:t>цап!..  Еле лиса ноги унесла.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proofErr w:type="gramStart"/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( В</w:t>
      </w:r>
      <w:proofErr w:type="gramEnd"/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 xml:space="preserve"> обработке </w:t>
      </w:r>
      <w:proofErr w:type="spellStart"/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К.Ушинского</w:t>
      </w:r>
      <w:proofErr w:type="spellEnd"/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)</w:t>
      </w:r>
    </w:p>
    <w:p w:rsidR="009A4378" w:rsidRDefault="007741DC" w:rsidP="00D506F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lastRenderedPageBreak/>
        <w:t>Часть А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50" w:lineRule="exact"/>
        <w:ind w:right="9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А1. </w:t>
      </w: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В какой книге может находиться это произве</w:t>
      </w: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softHyphen/>
        <w:t>дение? Напиши название книги и почему ты ее выбрал: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50" w:lineRule="exact"/>
        <w:ind w:right="9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9525</wp:posOffset>
            </wp:positionV>
            <wp:extent cx="1165225" cy="1520190"/>
            <wp:effectExtent l="0" t="0" r="3175" b="3810"/>
            <wp:wrapNone/>
            <wp:docPr id="5" name="Рисунок 5" descr="http://static.my-shop.ru/product/3/139/138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://static.my-shop.ru/product/3/139/1382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-1270</wp:posOffset>
            </wp:positionV>
            <wp:extent cx="1195070" cy="1530985"/>
            <wp:effectExtent l="0" t="0" r="11430" b="5715"/>
            <wp:wrapNone/>
            <wp:docPr id="6" name="Рисунок 6" descr="http://mirmamok.ru/files/f7e/f7e8666d3b3d25e4c565aa4f069598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://mirmamok.ru/files/f7e/f7e8666d3b3d25e4c565aa4f0695984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9525</wp:posOffset>
            </wp:positionV>
            <wp:extent cx="1116330" cy="1521460"/>
            <wp:effectExtent l="0" t="0" r="1270" b="2540"/>
            <wp:wrapNone/>
            <wp:docPr id="7" name="Рисунок 7" descr="http://i6.otzovik.com/2017/09/21/5397172/img/732705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://i6.otzovik.com/2017/09/21/5397172/img/7327055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"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92D63B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7tNs1+cBAADEAwAADgAAAAAAAAAAAAAAAAAuAgAAZHJzL2Uyb0RvYy54bWxQSwECLQAU&#10;AAYACAAAACEATKDpLNgAAAADAQAADwAAAAAAAAAAAAAAAABBBAAAZHJzL2Rvd25yZXYueG1sUEsF&#10;BgAAAAAEAAQA8wAAAEYFAAAAAA==&#10;" filled="f" stroked="f">
                <o:lock v:ext="edit" aspectratio="t"/>
                <w10:anchorlock/>
              </v:rect>
            </w:pict>
          </mc:Fallback>
        </mc:AlternateContent>
      </w: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A59E5A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JnXQHfoAQAAxAMAAA4AAAAAAAAAAAAAAAAALgIAAGRycy9lMm9Eb2MueG1sUEsBAi0A&#10;FAAGAAgAAAAhAEyg6SzYAAAAAwEAAA8AAAAAAAAAAAAAAAAAQgQAAGRycy9kb3ducmV2LnhtbFBL&#10;BQYAAAAABAAEAPMAAABHBQAAAAA=&#10;" filled="f" stroked="f">
                <o:lock v:ext="edit" aspectratio="t"/>
                <w10:anchorlock/>
              </v:rect>
            </w:pict>
          </mc:Fallback>
        </mc:AlternateContent>
      </w: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А2. </w:t>
      </w: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Сколько главных персонажей в этом тексте? Напиши цифру.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____________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A4378" w:rsidRDefault="009A4378">
      <w:pPr>
        <w:widowControl w:val="0"/>
        <w:autoSpaceDE w:val="0"/>
        <w:autoSpaceDN w:val="0"/>
        <w:adjustRightInd w:val="0"/>
        <w:spacing w:after="0"/>
        <w:ind w:right="1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/>
        <w:ind w:right="19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Почему</w:t>
      </w:r>
      <w:proofErr w:type="gramEnd"/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 собака и петух оказались в лесу?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ind w:right="19"/>
        <w:rPr>
          <w:rFonts w:ascii="Times New Roman" w:eastAsia="Times New Roman" w:hAnsi="Times New Roman" w:cs="Times New Roman"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A4378" w:rsidRDefault="009A437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w w:val="112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А4.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Какое значение имеет выражение </w:t>
      </w:r>
      <w:r>
        <w:rPr>
          <w:rFonts w:ascii="Times New Roman" w:eastAsia="Times New Roman" w:hAnsi="Times New Roman" w:cs="Times New Roman"/>
          <w:b/>
          <w:i/>
          <w:iCs/>
          <w:w w:val="112"/>
          <w:sz w:val="28"/>
          <w:szCs w:val="28"/>
          <w:lang w:eastAsia="ru-RU" w:bidi="he-IL"/>
        </w:rPr>
        <w:t>идти куда глаза глядят</w:t>
      </w:r>
      <w:r>
        <w:rPr>
          <w:rFonts w:ascii="Times New Roman" w:eastAsia="Times New Roman" w:hAnsi="Times New Roman" w:cs="Times New Roman"/>
          <w:i/>
          <w:iCs/>
          <w:w w:val="112"/>
          <w:sz w:val="28"/>
          <w:szCs w:val="28"/>
          <w:lang w:eastAsia="ru-RU" w:bidi="he-IL"/>
        </w:rPr>
        <w:t>?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>__________________________________________________________________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А5.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Где на ночлег устроилась собака? 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9A4378" w:rsidRDefault="009A437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А6.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С какой целью лиса стала хвалить петуха?</w:t>
      </w:r>
    </w:p>
    <w:p w:rsidR="009A4378" w:rsidRPr="00D506F3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  <w:r w:rsidRPr="00D506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</w:p>
    <w:p w:rsidR="009A4378" w:rsidRDefault="009A437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А7.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Чему обрадовала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сь лиса во время разговора с петухом? 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А8.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Что высмеивается в этой сказке?</w:t>
      </w:r>
    </w:p>
    <w:p w:rsidR="009A4378" w:rsidRDefault="007741DC">
      <w:pPr>
        <w:widowControl w:val="0"/>
        <w:autoSpaceDE w:val="0"/>
        <w:autoSpaceDN w:val="0"/>
        <w:adjustRightInd w:val="0"/>
        <w:spacing w:after="0"/>
        <w:ind w:right="1517"/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грубость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жадность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упрямство 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  <w:t>Часть В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 xml:space="preserve">В1.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Найди в тексте и выпиши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слова, которыми лиса расхваливает петуха.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60" w:lineRule="auto"/>
        <w:ind w:right="19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>__________________________________________________________________________________________________________________________________________</w:t>
      </w:r>
    </w:p>
    <w:p w:rsidR="009A4378" w:rsidRDefault="009A4378">
      <w:pPr>
        <w:widowControl w:val="0"/>
        <w:autoSpaceDE w:val="0"/>
        <w:autoSpaceDN w:val="0"/>
        <w:adjustRightInd w:val="0"/>
        <w:spacing w:after="0" w:line="297" w:lineRule="exact"/>
        <w:ind w:right="14"/>
        <w:jc w:val="both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297" w:lineRule="exact"/>
        <w:ind w:right="14"/>
        <w:jc w:val="both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 xml:space="preserve">В2.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Отметь все слова, характеризующие петуха из данного произведения. </w:t>
      </w:r>
    </w:p>
    <w:p w:rsidR="009A4378" w:rsidRDefault="009A4378">
      <w:pPr>
        <w:widowControl w:val="0"/>
        <w:autoSpaceDE w:val="0"/>
        <w:autoSpaceDN w:val="0"/>
        <w:adjustRightInd w:val="0"/>
        <w:spacing w:after="0" w:line="297" w:lineRule="exact"/>
        <w:ind w:right="14"/>
        <w:jc w:val="both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</w:p>
    <w:p w:rsidR="009A4378" w:rsidRDefault="007741DC">
      <w:pPr>
        <w:widowControl w:val="0"/>
        <w:tabs>
          <w:tab w:val="left" w:pos="10348"/>
          <w:tab w:val="left" w:pos="10432"/>
        </w:tabs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умный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глупый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доверчивый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находчивый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трусливый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>
        <w:rPr>
          <w:rFonts w:ascii="Times New Roman" w:eastAsia="Times New Roman" w:hAnsi="Times New Roman" w:cs="Times New Roman"/>
          <w:w w:val="107"/>
          <w:sz w:val="28"/>
          <w:szCs w:val="28"/>
          <w:lang w:eastAsia="ru-RU" w:bidi="he-IL"/>
        </w:rPr>
        <w:t xml:space="preserve">грубый </w:t>
      </w: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 xml:space="preserve">В3.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 xml:space="preserve"> </w:t>
      </w:r>
      <w:r>
        <w:rPr>
          <w:rFonts w:ascii="Times New Roman" w:eastAsia="Times New Roman" w:hAnsi="Times New Roman" w:cs="Times New Roman"/>
          <w:i/>
          <w:w w:val="110"/>
          <w:sz w:val="28"/>
          <w:szCs w:val="28"/>
          <w:lang w:eastAsia="ru-RU" w:bidi="he-IL"/>
        </w:rPr>
        <w:t xml:space="preserve">Какой показана лиса в этом произведении? 3апиши </w:t>
      </w:r>
      <w:r>
        <w:rPr>
          <w:rFonts w:ascii="Times New Roman" w:eastAsia="Times New Roman" w:hAnsi="Times New Roman" w:cs="Times New Roman"/>
          <w:i/>
          <w:w w:val="133"/>
          <w:sz w:val="28"/>
          <w:szCs w:val="28"/>
          <w:lang w:eastAsia="ru-RU" w:bidi="he-IL"/>
        </w:rPr>
        <w:t xml:space="preserve">2-3 </w:t>
      </w:r>
      <w:proofErr w:type="gramStart"/>
      <w:r>
        <w:rPr>
          <w:rFonts w:ascii="Times New Roman" w:eastAsia="Times New Roman" w:hAnsi="Times New Roman" w:cs="Times New Roman"/>
          <w:i/>
          <w:w w:val="110"/>
          <w:sz w:val="28"/>
          <w:szCs w:val="28"/>
          <w:lang w:eastAsia="ru-RU" w:bidi="he-IL"/>
        </w:rPr>
        <w:t>слова.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.</w:t>
      </w:r>
      <w:proofErr w:type="gramEnd"/>
    </w:p>
    <w:p w:rsidR="009A4378" w:rsidRDefault="007741DC">
      <w:pPr>
        <w:widowControl w:val="0"/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b/>
          <w:w w:val="107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  <w:t>________________________________________________________________________________________________________________________________________</w:t>
      </w:r>
    </w:p>
    <w:p w:rsidR="009A4378" w:rsidRDefault="009A4378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</w:pP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10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 xml:space="preserve">В4. 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t>Выпиши из текста слова, которые определя</w:t>
      </w:r>
      <w:r>
        <w:rPr>
          <w:rFonts w:ascii="Times New Roman" w:eastAsia="Times New Roman" w:hAnsi="Times New Roman" w:cs="Times New Roman"/>
          <w:i/>
          <w:w w:val="107"/>
          <w:sz w:val="28"/>
          <w:szCs w:val="28"/>
          <w:lang w:eastAsia="ru-RU" w:bidi="he-IL"/>
        </w:rPr>
        <w:softHyphen/>
        <w:t>ют наступление вечера и наступление утра.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he-IL"/>
        </w:rPr>
        <w:t>_______________________________________________________________________________________________________________________________________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321" w:lineRule="exact"/>
        <w:ind w:right="19"/>
        <w:jc w:val="both"/>
        <w:rPr>
          <w:rFonts w:ascii="Times New Roman" w:eastAsia="Times New Roman" w:hAnsi="Times New Roman" w:cs="Times New Roman"/>
          <w:i/>
          <w:w w:val="110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i/>
          <w:w w:val="108"/>
          <w:sz w:val="28"/>
          <w:szCs w:val="28"/>
          <w:lang w:eastAsia="ru-RU" w:bidi="he-IL"/>
        </w:rPr>
        <w:t>В5. Укажи правильную последовательность пунктов плана текста</w:t>
      </w:r>
      <w:r>
        <w:rPr>
          <w:rFonts w:ascii="Times New Roman" w:eastAsia="Times New Roman" w:hAnsi="Times New Roman" w:cs="Times New Roman"/>
          <w:i/>
          <w:w w:val="110"/>
          <w:sz w:val="28"/>
          <w:szCs w:val="28"/>
          <w:lang w:eastAsia="ru-RU" w:bidi="he-IL"/>
        </w:rPr>
        <w:t>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517"/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  <w:t xml:space="preserve"> Лиса наказана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517"/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  <w:t>_ Решение собаки и петуха.</w:t>
      </w:r>
    </w:p>
    <w:p w:rsidR="009A4378" w:rsidRDefault="007741DC">
      <w:pPr>
        <w:widowControl w:val="0"/>
        <w:autoSpaceDE w:val="0"/>
        <w:autoSpaceDN w:val="0"/>
        <w:adjustRightInd w:val="0"/>
        <w:spacing w:after="0" w:line="240" w:lineRule="auto"/>
        <w:ind w:right="1517"/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 </w:t>
      </w:r>
      <w:r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  <w:t>Разговор п</w:t>
      </w:r>
      <w:r>
        <w:rPr>
          <w:rFonts w:ascii="Times New Roman" w:eastAsia="Times New Roman" w:hAnsi="Times New Roman" w:cs="Times New Roman"/>
          <w:w w:val="110"/>
          <w:sz w:val="28"/>
          <w:szCs w:val="28"/>
          <w:lang w:eastAsia="ru-RU" w:bidi="he-IL"/>
        </w:rPr>
        <w:t>етуха и лисы.</w:t>
      </w:r>
    </w:p>
    <w:p w:rsidR="009A4378" w:rsidRDefault="00774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 Ночлег</w:t>
      </w:r>
      <w:r>
        <w:rPr>
          <w:rFonts w:ascii="Times New Roman" w:eastAsia="Times New Roman" w:hAnsi="Times New Roman" w:cs="Times New Roman"/>
          <w:sz w:val="28"/>
          <w:szCs w:val="28"/>
          <w:lang w:val="de-L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LU" w:eastAsia="ru-RU"/>
        </w:rPr>
        <w:t>лесу</w:t>
      </w:r>
      <w:proofErr w:type="spellEnd"/>
    </w:p>
    <w:p w:rsidR="009A4378" w:rsidRDefault="009A4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378" w:rsidRPr="00D506F3" w:rsidRDefault="009A437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9A4378" w:rsidRPr="00D506F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41DC" w:rsidRDefault="007741DC">
      <w:pPr>
        <w:spacing w:line="240" w:lineRule="auto"/>
      </w:pPr>
      <w:r>
        <w:separator/>
      </w:r>
    </w:p>
  </w:endnote>
  <w:endnote w:type="continuationSeparator" w:id="0">
    <w:p w:rsidR="007741DC" w:rsidRDefault="00774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41DC" w:rsidRDefault="007741DC">
      <w:pPr>
        <w:spacing w:after="0"/>
      </w:pPr>
      <w:r>
        <w:separator/>
      </w:r>
    </w:p>
  </w:footnote>
  <w:footnote w:type="continuationSeparator" w:id="0">
    <w:p w:rsidR="007741DC" w:rsidRDefault="007741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756358"/>
    <w:multiLevelType w:val="multilevel"/>
    <w:tmpl w:val="4875635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378"/>
    <w:rsid w:val="007741DC"/>
    <w:rsid w:val="009A4378"/>
    <w:rsid w:val="00D506F3"/>
    <w:rsid w:val="25A5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0F6C7"/>
  <w15:docId w15:val="{E4243F15-3278-429D-BFDD-EED444ED9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1717</Words>
  <Characters>9787</Characters>
  <Application>Microsoft Office Word</Application>
  <DocSecurity>0</DocSecurity>
  <Lines>81</Lines>
  <Paragraphs>22</Paragraphs>
  <ScaleCrop>false</ScaleCrop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Irbis</dc:creator>
  <cp:lastModifiedBy>User</cp:lastModifiedBy>
  <cp:revision>3</cp:revision>
  <dcterms:created xsi:type="dcterms:W3CDTF">2025-10-12T12:45:00Z</dcterms:created>
  <dcterms:modified xsi:type="dcterms:W3CDTF">2026-01-10T09:29:00Z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B91C0C0A453F4A75884DF31283F68587_12</vt:lpwstr>
  </property>
</Properties>
</file>